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A2B" w:rsidRDefault="00631A2B" w:rsidP="00631A2B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Инвестиции</w:t>
      </w:r>
      <w:r w:rsidR="00DF0996" w:rsidRPr="00FD2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42045" w:rsidRPr="00FD2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основной капитал</w:t>
      </w:r>
      <w:r w:rsidR="00CE33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20F8D" w:rsidRPr="00FD2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источникам финансирования</w:t>
      </w:r>
    </w:p>
    <w:p w:rsidR="00DF0996" w:rsidRPr="00FD2A87" w:rsidRDefault="00631A2B" w:rsidP="00631A2B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2019 год</w:t>
      </w:r>
      <w:r w:rsidR="00242045" w:rsidRPr="00FD2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C0CB5" w:rsidRPr="00FD2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DF0996" w:rsidRPr="00FD2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(без субъектов мал</w:t>
      </w:r>
      <w:r w:rsidR="00957A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предпринимательства и объема</w:t>
      </w:r>
      <w:r w:rsidR="00DF0996" w:rsidRPr="00FD2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инвестиций, не наблюдаемых прямыми статистическими методами)</w:t>
      </w:r>
    </w:p>
    <w:p w:rsidR="00A05272" w:rsidRDefault="00A05272"/>
    <w:tbl>
      <w:tblPr>
        <w:tblStyle w:val="af"/>
        <w:tblW w:w="0" w:type="auto"/>
        <w:tblInd w:w="108" w:type="dxa"/>
        <w:tblLook w:val="04A0"/>
      </w:tblPr>
      <w:tblGrid>
        <w:gridCol w:w="4395"/>
        <w:gridCol w:w="2480"/>
        <w:gridCol w:w="2481"/>
      </w:tblGrid>
      <w:tr w:rsidR="00631A2B" w:rsidTr="00631A2B">
        <w:trPr>
          <w:trHeight w:val="1159"/>
        </w:trPr>
        <w:tc>
          <w:tcPr>
            <w:tcW w:w="4395" w:type="dxa"/>
          </w:tcPr>
          <w:p w:rsidR="00631A2B" w:rsidRDefault="00631A2B" w:rsidP="00D24DFB">
            <w:pPr>
              <w:spacing w:before="120" w:after="120"/>
            </w:pPr>
          </w:p>
        </w:tc>
        <w:tc>
          <w:tcPr>
            <w:tcW w:w="2480" w:type="dxa"/>
          </w:tcPr>
          <w:p w:rsidR="00631A2B" w:rsidRDefault="00F0193B" w:rsidP="00D24DFB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r w:rsidR="00631A2B" w:rsidRPr="00631A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фактически действовавших ценах</w:t>
            </w:r>
            <w:r w:rsidR="00631A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миллионов рублей</w:t>
            </w:r>
          </w:p>
        </w:tc>
        <w:tc>
          <w:tcPr>
            <w:tcW w:w="2481" w:type="dxa"/>
          </w:tcPr>
          <w:p w:rsidR="00631A2B" w:rsidRDefault="00631A2B" w:rsidP="00D24DFB">
            <w:pPr>
              <w:spacing w:before="120" w:after="120"/>
              <w:jc w:val="center"/>
            </w:pPr>
            <w:proofErr w:type="gramStart"/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proofErr w:type="gramEnd"/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% к итогу</w:t>
            </w:r>
          </w:p>
        </w:tc>
      </w:tr>
      <w:tr w:rsidR="00FD2A87" w:rsidRPr="00FB3606" w:rsidTr="00631A2B">
        <w:tc>
          <w:tcPr>
            <w:tcW w:w="4395" w:type="dxa"/>
            <w:vAlign w:val="bottom"/>
          </w:tcPr>
          <w:p w:rsidR="00FD2A87" w:rsidRPr="00242045" w:rsidRDefault="00FD2A87" w:rsidP="00FD2A87">
            <w:pPr>
              <w:spacing w:before="120" w:after="120" w:line="252" w:lineRule="atLeast"/>
              <w:rPr>
                <w:b/>
                <w:caps/>
                <w:sz w:val="18"/>
              </w:rPr>
            </w:pPr>
            <w:r w:rsidRPr="002420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Инвестиции в основной капитал</w:t>
            </w:r>
          </w:p>
        </w:tc>
        <w:tc>
          <w:tcPr>
            <w:tcW w:w="2480" w:type="dxa"/>
            <w:vAlign w:val="bottom"/>
          </w:tcPr>
          <w:p w:rsidR="00FD2A87" w:rsidRPr="00EA40C1" w:rsidRDefault="00F0193B" w:rsidP="00FD2A87">
            <w:pPr>
              <w:pStyle w:val="ab"/>
              <w:spacing w:before="120" w:after="120" w:line="240" w:lineRule="auto"/>
              <w:ind w:right="170" w:firstLine="0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F0193B">
              <w:rPr>
                <w:rFonts w:ascii="Times New Roman" w:hAnsi="Times New Roman"/>
                <w:b/>
                <w:i w:val="0"/>
                <w:sz w:val="22"/>
                <w:szCs w:val="22"/>
              </w:rPr>
              <w:t>877818,4</w:t>
            </w:r>
          </w:p>
        </w:tc>
        <w:tc>
          <w:tcPr>
            <w:tcW w:w="2481" w:type="dxa"/>
            <w:vAlign w:val="bottom"/>
          </w:tcPr>
          <w:p w:rsidR="00FD2A87" w:rsidRPr="00EA40C1" w:rsidRDefault="00FD2A87" w:rsidP="00FD2A87">
            <w:pPr>
              <w:pStyle w:val="ab"/>
              <w:spacing w:before="120" w:after="120" w:line="240" w:lineRule="auto"/>
              <w:ind w:right="170" w:firstLine="0"/>
              <w:jc w:val="righ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EA40C1">
              <w:rPr>
                <w:rFonts w:ascii="Times New Roman" w:hAnsi="Times New Roman"/>
                <w:b/>
                <w:i w:val="0"/>
                <w:sz w:val="22"/>
                <w:szCs w:val="22"/>
              </w:rPr>
              <w:t>100,0</w:t>
            </w:r>
          </w:p>
        </w:tc>
      </w:tr>
      <w:tr w:rsidR="00FD2A87" w:rsidRPr="00FB3606" w:rsidTr="00631A2B">
        <w:tc>
          <w:tcPr>
            <w:tcW w:w="4395" w:type="dxa"/>
            <w:vAlign w:val="bottom"/>
          </w:tcPr>
          <w:p w:rsidR="00FD2A87" w:rsidRPr="005B4E30" w:rsidRDefault="00FD2A87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B4E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том числе:</w:t>
            </w:r>
          </w:p>
        </w:tc>
        <w:tc>
          <w:tcPr>
            <w:tcW w:w="2480" w:type="dxa"/>
            <w:vAlign w:val="bottom"/>
          </w:tcPr>
          <w:p w:rsidR="00FD2A87" w:rsidRPr="00EA40C1" w:rsidRDefault="00FD2A87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Align w:val="bottom"/>
          </w:tcPr>
          <w:p w:rsidR="00FD2A87" w:rsidRPr="00EA40C1" w:rsidRDefault="00FD2A87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428943,5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48,9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привлеченные средства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448874,9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51,1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tabs>
                <w:tab w:val="center" w:pos="4537"/>
              </w:tabs>
              <w:spacing w:before="120" w:after="120"/>
              <w:ind w:left="459"/>
              <w:rPr>
                <w:rFonts w:ascii="Times New Roman" w:hAnsi="Times New Roman"/>
              </w:rPr>
            </w:pPr>
            <w:r w:rsidRPr="00D20F8D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Align w:val="bottom"/>
          </w:tcPr>
          <w:p w:rsidR="00F0193B" w:rsidRPr="00EA40C1" w:rsidRDefault="00F0193B" w:rsidP="00FD2A87">
            <w:pPr>
              <w:pStyle w:val="ab"/>
              <w:spacing w:before="120" w:after="12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кредиты банков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95430,5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pStyle w:val="a9"/>
              <w:tabs>
                <w:tab w:val="center" w:pos="4537"/>
              </w:tabs>
              <w:spacing w:before="120" w:after="120"/>
              <w:ind w:left="284"/>
              <w:rPr>
                <w:rFonts w:ascii="Times New Roman" w:hAnsi="Times New Roman"/>
                <w:caps w:val="0"/>
                <w:sz w:val="22"/>
                <w:szCs w:val="22"/>
              </w:rPr>
            </w:pPr>
            <w:r w:rsidRPr="00D20F8D">
              <w:rPr>
                <w:rFonts w:ascii="Times New Roman" w:hAnsi="Times New Roman"/>
                <w:caps w:val="0"/>
                <w:sz w:val="22"/>
                <w:szCs w:val="22"/>
              </w:rPr>
              <w:t xml:space="preserve">из них кредиты иностранных </w:t>
            </w:r>
            <w:r w:rsidRPr="00D20F8D">
              <w:rPr>
                <w:rFonts w:ascii="Times New Roman" w:hAnsi="Times New Roman"/>
                <w:caps w:val="0"/>
                <w:sz w:val="22"/>
                <w:szCs w:val="22"/>
              </w:rPr>
              <w:br/>
              <w:t>банков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1872,1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заемные средства других </w:t>
            </w: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организаций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42202,2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pStyle w:val="ab"/>
              <w:spacing w:before="120" w:after="12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4,8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инвестиции из-за рубежа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4154,5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средства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133634,1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pStyle w:val="a9"/>
              <w:tabs>
                <w:tab w:val="center" w:pos="4537"/>
              </w:tabs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</w:rPr>
            </w:pPr>
            <w:r w:rsidRPr="00D20F8D">
              <w:rPr>
                <w:rFonts w:ascii="Times New Roman" w:hAnsi="Times New Roman"/>
                <w:caps w:val="0"/>
                <w:sz w:val="22"/>
                <w:szCs w:val="22"/>
              </w:rPr>
              <w:t xml:space="preserve">в том числе </w:t>
            </w:r>
            <w:proofErr w:type="gramStart"/>
            <w:r w:rsidRPr="00D20F8D">
              <w:rPr>
                <w:rFonts w:ascii="Times New Roman" w:hAnsi="Times New Roman"/>
                <w:caps w:val="0"/>
                <w:sz w:val="22"/>
                <w:szCs w:val="22"/>
              </w:rPr>
              <w:t>из</w:t>
            </w:r>
            <w:proofErr w:type="gramEnd"/>
            <w:r w:rsidRPr="00D20F8D">
              <w:rPr>
                <w:rFonts w:ascii="Times New Roman" w:hAnsi="Times New Roman"/>
                <w:caps w:val="0"/>
                <w:sz w:val="22"/>
                <w:szCs w:val="22"/>
              </w:rPr>
              <w:t>: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Align w:val="bottom"/>
          </w:tcPr>
          <w:p w:rsidR="00F0193B" w:rsidRPr="00EA40C1" w:rsidRDefault="00F0193B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pStyle w:val="a9"/>
              <w:tabs>
                <w:tab w:val="center" w:pos="4537"/>
              </w:tabs>
              <w:spacing w:before="120" w:after="120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D20F8D">
              <w:rPr>
                <w:rFonts w:ascii="Times New Roman" w:hAnsi="Times New Roman"/>
                <w:caps w:val="0"/>
                <w:sz w:val="22"/>
                <w:szCs w:val="22"/>
              </w:rPr>
              <w:t>федерального бюджета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55865,3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pStyle w:val="ab"/>
              <w:spacing w:before="120" w:after="120" w:line="240" w:lineRule="auto"/>
              <w:ind w:right="170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6,4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pStyle w:val="a9"/>
              <w:tabs>
                <w:tab w:val="center" w:pos="4537"/>
              </w:tabs>
              <w:spacing w:before="120" w:after="120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D20F8D">
              <w:rPr>
                <w:rFonts w:ascii="Times New Roman" w:hAnsi="Times New Roman"/>
                <w:caps w:val="0"/>
                <w:sz w:val="22"/>
                <w:szCs w:val="22"/>
              </w:rPr>
              <w:t>бюджета</w:t>
            </w:r>
            <w:r w:rsidR="00FF59AE">
              <w:rPr>
                <w:rFonts w:ascii="Times New Roman" w:hAnsi="Times New Roman"/>
                <w:caps w:val="0"/>
                <w:sz w:val="22"/>
                <w:szCs w:val="22"/>
              </w:rPr>
              <w:t xml:space="preserve"> субъектов</w:t>
            </w:r>
            <w:r w:rsidRPr="00D20F8D">
              <w:rPr>
                <w:rFonts w:ascii="Times New Roman" w:hAnsi="Times New Roman"/>
                <w:caps w:val="0"/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52923,5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tabs>
                <w:tab w:val="center" w:pos="4537"/>
              </w:tabs>
              <w:spacing w:before="120" w:after="120"/>
              <w:ind w:left="284"/>
              <w:rPr>
                <w:rFonts w:ascii="Times New Roman" w:hAnsi="Times New Roman"/>
                <w:caps/>
              </w:rPr>
            </w:pPr>
            <w:r w:rsidRPr="00D20F8D">
              <w:rPr>
                <w:rFonts w:ascii="Times New Roman" w:hAnsi="Times New Roman"/>
              </w:rPr>
              <w:t>местных бюджетов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24845,3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средства государственных </w:t>
            </w: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внебюджетных фондов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851,2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средства организаций и населения, привлеченные для долевого</w:t>
            </w: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строительства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121077,5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pStyle w:val="a9"/>
              <w:tabs>
                <w:tab w:val="center" w:pos="4537"/>
              </w:tabs>
              <w:spacing w:before="120" w:after="120"/>
              <w:ind w:left="397"/>
              <w:rPr>
                <w:rFonts w:ascii="Times New Roman" w:hAnsi="Times New Roman"/>
                <w:caps w:val="0"/>
                <w:sz w:val="22"/>
                <w:szCs w:val="22"/>
              </w:rPr>
            </w:pPr>
            <w:r w:rsidRPr="00D20F8D">
              <w:rPr>
                <w:rFonts w:ascii="Times New Roman" w:hAnsi="Times New Roman"/>
                <w:caps w:val="0"/>
                <w:sz w:val="22"/>
                <w:szCs w:val="22"/>
              </w:rPr>
              <w:t>из них средства населения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75987,4</w:t>
            </w:r>
          </w:p>
        </w:tc>
        <w:tc>
          <w:tcPr>
            <w:tcW w:w="2481" w:type="dxa"/>
            <w:vAlign w:val="bottom"/>
          </w:tcPr>
          <w:p w:rsidR="00F0193B" w:rsidRPr="00EA40C1" w:rsidRDefault="001F40ED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</w:tr>
      <w:tr w:rsidR="00F0193B" w:rsidRPr="00FB3606" w:rsidTr="00631A2B">
        <w:tc>
          <w:tcPr>
            <w:tcW w:w="4395" w:type="dxa"/>
            <w:vAlign w:val="bottom"/>
          </w:tcPr>
          <w:p w:rsidR="00F0193B" w:rsidRPr="00D20F8D" w:rsidRDefault="00F0193B" w:rsidP="00FD2A87">
            <w:pPr>
              <w:spacing w:before="12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0F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</w:t>
            </w:r>
          </w:p>
        </w:tc>
        <w:tc>
          <w:tcPr>
            <w:tcW w:w="2480" w:type="dxa"/>
            <w:vAlign w:val="bottom"/>
          </w:tcPr>
          <w:p w:rsidR="00F0193B" w:rsidRPr="00F0193B" w:rsidRDefault="00F0193B" w:rsidP="00F0193B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 w:rsidRPr="00F0193B">
              <w:rPr>
                <w:rFonts w:ascii="Times New Roman" w:hAnsi="Times New Roman" w:cs="Times New Roman"/>
              </w:rPr>
              <w:t>51524,9</w:t>
            </w:r>
          </w:p>
        </w:tc>
        <w:tc>
          <w:tcPr>
            <w:tcW w:w="2481" w:type="dxa"/>
            <w:vAlign w:val="bottom"/>
          </w:tcPr>
          <w:p w:rsidR="00F0193B" w:rsidRPr="00EA40C1" w:rsidRDefault="00E37267" w:rsidP="00FD2A87">
            <w:pPr>
              <w:spacing w:before="120" w:after="120"/>
              <w:ind w:right="17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  <w:bookmarkStart w:id="0" w:name="_GoBack"/>
            <w:bookmarkEnd w:id="0"/>
          </w:p>
        </w:tc>
      </w:tr>
    </w:tbl>
    <w:p w:rsidR="00FD2A87" w:rsidRDefault="00FD2A87"/>
    <w:sectPr w:rsidR="00FD2A87" w:rsidSect="004B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937" w:rsidRDefault="000F7937" w:rsidP="002A53DB">
      <w:pPr>
        <w:spacing w:after="0" w:line="240" w:lineRule="auto"/>
      </w:pPr>
      <w:r>
        <w:separator/>
      </w:r>
    </w:p>
  </w:endnote>
  <w:endnote w:type="continuationSeparator" w:id="0">
    <w:p w:rsidR="000F7937" w:rsidRDefault="000F7937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937" w:rsidRDefault="000F7937" w:rsidP="002A53DB">
      <w:pPr>
        <w:spacing w:after="0" w:line="240" w:lineRule="auto"/>
      </w:pPr>
      <w:r>
        <w:separator/>
      </w:r>
    </w:p>
  </w:footnote>
  <w:footnote w:type="continuationSeparator" w:id="0">
    <w:p w:rsidR="000F7937" w:rsidRDefault="000F7937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12EF4"/>
    <w:rsid w:val="000265AD"/>
    <w:rsid w:val="000931F2"/>
    <w:rsid w:val="000F3D35"/>
    <w:rsid w:val="000F7937"/>
    <w:rsid w:val="00172EE0"/>
    <w:rsid w:val="001F40ED"/>
    <w:rsid w:val="00220BF4"/>
    <w:rsid w:val="00242045"/>
    <w:rsid w:val="002463A3"/>
    <w:rsid w:val="00264123"/>
    <w:rsid w:val="002A53DB"/>
    <w:rsid w:val="002C0CB5"/>
    <w:rsid w:val="00300D05"/>
    <w:rsid w:val="00350579"/>
    <w:rsid w:val="00403144"/>
    <w:rsid w:val="004B35DF"/>
    <w:rsid w:val="004C1AC6"/>
    <w:rsid w:val="005A0B13"/>
    <w:rsid w:val="005B4E30"/>
    <w:rsid w:val="005D541F"/>
    <w:rsid w:val="00631A2B"/>
    <w:rsid w:val="00791A5B"/>
    <w:rsid w:val="0080473A"/>
    <w:rsid w:val="008E7557"/>
    <w:rsid w:val="00957ADC"/>
    <w:rsid w:val="00992E05"/>
    <w:rsid w:val="00A05272"/>
    <w:rsid w:val="00A407FE"/>
    <w:rsid w:val="00A73B72"/>
    <w:rsid w:val="00B81C79"/>
    <w:rsid w:val="00BA58E4"/>
    <w:rsid w:val="00CA2FAA"/>
    <w:rsid w:val="00CE3333"/>
    <w:rsid w:val="00D20F8D"/>
    <w:rsid w:val="00D34A1C"/>
    <w:rsid w:val="00D43F5E"/>
    <w:rsid w:val="00DF0996"/>
    <w:rsid w:val="00E37267"/>
    <w:rsid w:val="00E552E2"/>
    <w:rsid w:val="00EA40C1"/>
    <w:rsid w:val="00F0193B"/>
    <w:rsid w:val="00F212B9"/>
    <w:rsid w:val="00F6375D"/>
    <w:rsid w:val="00FD2A87"/>
    <w:rsid w:val="00FE5C06"/>
    <w:rsid w:val="00F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5DF"/>
  </w:style>
  <w:style w:type="paragraph" w:styleId="9">
    <w:name w:val="heading 9"/>
    <w:basedOn w:val="a"/>
    <w:next w:val="a"/>
    <w:link w:val="90"/>
    <w:uiPriority w:val="99"/>
    <w:qFormat/>
    <w:rsid w:val="00EA40C1"/>
    <w:pPr>
      <w:keepNext/>
      <w:spacing w:before="60" w:after="60" w:line="240" w:lineRule="auto"/>
      <w:ind w:left="-28" w:right="-28"/>
      <w:outlineLvl w:val="8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paragraph" w:styleId="ab">
    <w:name w:val="Plain Text"/>
    <w:basedOn w:val="a"/>
    <w:link w:val="ac"/>
    <w:uiPriority w:val="99"/>
    <w:rsid w:val="00EA40C1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EA40C1"/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A40C1"/>
    <w:rPr>
      <w:rFonts w:ascii="AGOpus" w:eastAsia="Times New Roman" w:hAnsi="AGOpus" w:cs="Times New Roman"/>
      <w:i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63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6375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unhideWhenUsed/>
    <w:rsid w:val="00FD2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EA40C1"/>
    <w:pPr>
      <w:keepNext/>
      <w:spacing w:before="60" w:after="60" w:line="240" w:lineRule="auto"/>
      <w:ind w:left="-28" w:right="-28"/>
      <w:outlineLvl w:val="8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paragraph" w:styleId="ab">
    <w:name w:val="Plain Text"/>
    <w:basedOn w:val="a"/>
    <w:link w:val="ac"/>
    <w:uiPriority w:val="99"/>
    <w:rsid w:val="00EA40C1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c">
    <w:name w:val="Текст Знак"/>
    <w:basedOn w:val="a0"/>
    <w:link w:val="ab"/>
    <w:uiPriority w:val="99"/>
    <w:rsid w:val="00EA40C1"/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A40C1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ad">
    <w:name w:val="Balloon Text"/>
    <w:basedOn w:val="a"/>
    <w:link w:val="ae"/>
    <w:uiPriority w:val="99"/>
    <w:semiHidden/>
    <w:unhideWhenUsed/>
    <w:rsid w:val="00F63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6375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unhideWhenUsed/>
    <w:rsid w:val="00FD2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81E57-F2CD-4F7A-A6AA-D1B7DD1C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15</cp:revision>
  <cp:lastPrinted>2020-08-25T07:59:00Z</cp:lastPrinted>
  <dcterms:created xsi:type="dcterms:W3CDTF">2020-10-27T09:51:00Z</dcterms:created>
  <dcterms:modified xsi:type="dcterms:W3CDTF">2020-10-28T13:47:00Z</dcterms:modified>
</cp:coreProperties>
</file>