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C5" w:rsidRDefault="0066261A">
      <w:pPr>
        <w:keepNext/>
        <w:pageBreakBefore/>
        <w:spacing w:before="240" w:after="240" w:line="240" w:lineRule="auto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Затраты на научные исследования и разработки</w:t>
      </w:r>
    </w:p>
    <w:p w:rsidR="00DB48C5" w:rsidRDefault="0066261A">
      <w:pPr>
        <w:spacing w:after="120" w:line="240" w:lineRule="auto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фактических ценах, миллионов 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1134"/>
        <w:gridCol w:w="1134"/>
        <w:gridCol w:w="1134"/>
        <w:gridCol w:w="1134"/>
        <w:gridCol w:w="1275"/>
      </w:tblGrid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DB48C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Затраты на научные</w:t>
            </w:r>
            <w:r>
              <w:rPr>
                <w:rFonts w:ascii="Times New Roman" w:hAnsi="Times New Roman"/>
                <w:b/>
              </w:rPr>
              <w:br/>
              <w:t>исследования и разработки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467312,9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459744,6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482503,7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486648,9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502372,7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righ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внутренние затраты на научные</w:t>
            </w:r>
            <w:r>
              <w:rPr>
                <w:rFonts w:ascii="Times New Roman" w:hAnsi="Times New Roman"/>
              </w:rPr>
              <w:br/>
              <w:t>исследования и разработки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330199,1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358214,8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350894,2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398462,4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внутренние текущие </w:t>
            </w:r>
            <w:r>
              <w:rPr>
                <w:rFonts w:ascii="Times New Roman" w:hAnsi="Times New Roman"/>
              </w:rPr>
              <w:br/>
              <w:t xml:space="preserve">затраты на научные </w:t>
            </w:r>
            <w:r>
              <w:rPr>
                <w:rFonts w:ascii="Times New Roman" w:hAnsi="Times New Roman"/>
              </w:rPr>
              <w:br/>
              <w:t>исследования и разработки (без амортизации)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301817,9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304398,9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334991,3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328756,4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377649,4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149334,7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161780,1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164120,1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187582,9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 работников, </w:t>
            </w:r>
            <w:r>
              <w:rPr>
                <w:rFonts w:ascii="Times New Roman" w:hAnsi="Times New Roman"/>
              </w:rPr>
              <w:br/>
              <w:t xml:space="preserve">выполнявших научные </w:t>
            </w:r>
            <w:r>
              <w:rPr>
                <w:rFonts w:ascii="Times New Roman" w:hAnsi="Times New Roman"/>
              </w:rPr>
              <w:br/>
              <w:t xml:space="preserve">исследования и разработки (без совместителей и </w:t>
            </w:r>
            <w:r>
              <w:rPr>
                <w:rFonts w:ascii="Times New Roman" w:hAnsi="Times New Roman"/>
              </w:rPr>
              <w:br/>
              <w:t>лиц, выполнявших работу по договорам гражданско-правового характера)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127645,5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120070,5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139140,0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136250,7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155063,5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страховые взносы на </w:t>
            </w:r>
            <w:r>
              <w:rPr>
                <w:rFonts w:ascii="Times New Roman" w:hAnsi="Times New Roman"/>
              </w:rPr>
              <w:br/>
              <w:t>ОПС, ОМС, ОСС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38418,6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41245,2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47153,8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оборудование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8180,8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9134,4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другие материальные </w:t>
            </w:r>
            <w:r>
              <w:rPr>
                <w:rFonts w:ascii="Times New Roman" w:hAnsi="Times New Roman"/>
              </w:rPr>
              <w:br/>
              <w:t>затраты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47446,6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61968,5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55708,8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65981,4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текущие затраты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58437,3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58688,4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64388,3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61259,4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67797,0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капитальные затраты </w:t>
            </w:r>
            <w:r>
              <w:rPr>
                <w:rFonts w:ascii="Times New Roman" w:hAnsi="Times New Roman"/>
              </w:rPr>
              <w:br/>
              <w:t xml:space="preserve">на научные исследования </w:t>
            </w:r>
            <w:r>
              <w:rPr>
                <w:rFonts w:ascii="Times New Roman" w:hAnsi="Times New Roman"/>
              </w:rPr>
              <w:br/>
              <w:t>и разработки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20967,2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25800,1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23223,5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22137,8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20813,0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земельные участки </w:t>
            </w:r>
            <w:r>
              <w:rPr>
                <w:rFonts w:ascii="Times New Roman" w:hAnsi="Times New Roman"/>
              </w:rPr>
              <w:br/>
              <w:t>и здания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2894,5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1458,9</w:t>
            </w:r>
            <w:r w:rsidRPr="00991E65">
              <w:footnoteReference w:id="1"/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10983,0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10953,4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11926,5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9135,9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прочие капитальные </w:t>
            </w:r>
            <w:r>
              <w:rPr>
                <w:rFonts w:ascii="Times New Roman" w:hAnsi="Times New Roman"/>
              </w:rPr>
              <w:br/>
              <w:t>затраты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11952,2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919E8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8166,7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919E8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8199,8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919E8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10217,8</w:t>
            </w:r>
          </w:p>
        </w:tc>
      </w:tr>
      <w:tr w:rsidR="00DB48C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8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внешние затраты на научные</w:t>
            </w:r>
            <w:r>
              <w:rPr>
                <w:rFonts w:ascii="Times New Roman" w:hAnsi="Times New Roman"/>
              </w:rPr>
              <w:br/>
              <w:t>исследования и разработки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144527,8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129545,6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135754,7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56" w:after="5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103910,3</w:t>
            </w:r>
          </w:p>
        </w:tc>
      </w:tr>
    </w:tbl>
    <w:p w:rsidR="00DB48C5" w:rsidRDefault="0066261A">
      <w:pPr>
        <w:keepNext/>
        <w:pageBreakBefore/>
        <w:spacing w:before="240" w:after="240" w:line="240" w:lineRule="auto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Внутренние текущие затраты на научные исследования и разработки </w:t>
      </w:r>
      <w:r>
        <w:rPr>
          <w:rFonts w:ascii="Times New Roman" w:hAnsi="Times New Roman"/>
          <w:b/>
          <w:sz w:val="28"/>
        </w:rPr>
        <w:br/>
        <w:t>по видам работ в 2019 году</w:t>
      </w:r>
    </w:p>
    <w:p w:rsidR="00DB48C5" w:rsidRDefault="0066261A">
      <w:pPr>
        <w:spacing w:after="120" w:line="240" w:lineRule="auto"/>
        <w:ind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фактических ценах, миллионов 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1"/>
        <w:gridCol w:w="1379"/>
        <w:gridCol w:w="2055"/>
        <w:gridCol w:w="1680"/>
        <w:gridCol w:w="1351"/>
      </w:tblGrid>
      <w:tr w:rsidR="00DB48C5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DB48C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числе:</w:t>
            </w:r>
          </w:p>
        </w:tc>
      </w:tr>
      <w:tr w:rsidR="00DB48C5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DB48C5"/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DB48C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фундаментальные </w:t>
            </w:r>
            <w:r>
              <w:rPr>
                <w:rFonts w:ascii="Times New Roman" w:hAnsi="Times New Roman"/>
                <w:b/>
              </w:rPr>
              <w:br/>
              <w:t>исследования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прикладные исследования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8C5" w:rsidRDefault="0066261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разработки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затрат </w:t>
            </w:r>
            <w:r>
              <w:rPr>
                <w:rFonts w:ascii="Times New Roman" w:hAnsi="Times New Roman"/>
                <w:b/>
              </w:rPr>
              <w:br/>
              <w:t xml:space="preserve">по областям науки </w:t>
            </w:r>
            <w:r>
              <w:rPr>
                <w:rFonts w:ascii="Times New Roman" w:hAnsi="Times New Roman"/>
                <w:b/>
              </w:rPr>
              <w:br/>
              <w:t>(без амортизации)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377649,4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78031,7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93251,7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206366,0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DB48C5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69988,5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39772,7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12090,1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науки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255982,3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49361,2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191019,7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медицинские науки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7383,1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13439,5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2219,3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ind w:righ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сельскохозяйственные науки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Pr="00991E6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 w:rsidRPr="00991E65">
              <w:rPr>
                <w:rFonts w:ascii="Times New Roman" w:hAnsi="Times New Roman"/>
              </w:rPr>
              <w:t>1777,5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180,5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10870,4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777,7</w:t>
            </w:r>
          </w:p>
        </w:tc>
      </w:tr>
      <w:tr w:rsidR="00DB48C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гуманитарные науки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48C5" w:rsidRDefault="0066261A">
            <w:pPr>
              <w:spacing w:before="364" w:after="366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78,7</w:t>
            </w:r>
          </w:p>
        </w:tc>
      </w:tr>
    </w:tbl>
    <w:p w:rsidR="00DB48C5" w:rsidRDefault="00DB48C5">
      <w:pPr>
        <w:rPr>
          <w:rFonts w:ascii="Times New Roman" w:hAnsi="Times New Roman"/>
        </w:rPr>
      </w:pPr>
    </w:p>
    <w:p w:rsidR="00991E65" w:rsidRDefault="00991E65">
      <w:pPr>
        <w:rPr>
          <w:rFonts w:ascii="Times New Roman" w:hAnsi="Times New Roman"/>
        </w:rPr>
      </w:pPr>
    </w:p>
    <w:p w:rsidR="00991E65" w:rsidRDefault="00991E65">
      <w:pPr>
        <w:rPr>
          <w:rFonts w:ascii="Times New Roman" w:hAnsi="Times New Roman"/>
        </w:rPr>
      </w:pPr>
    </w:p>
    <w:p w:rsidR="00991E65" w:rsidRDefault="00991E65">
      <w:pPr>
        <w:rPr>
          <w:rFonts w:ascii="Times New Roman" w:hAnsi="Times New Roman"/>
        </w:rPr>
      </w:pPr>
      <w:bookmarkStart w:id="0" w:name="_GoBack"/>
      <w:bookmarkEnd w:id="0"/>
    </w:p>
    <w:p w:rsidR="00991E65" w:rsidRDefault="00991E65">
      <w:pPr>
        <w:rPr>
          <w:rFonts w:ascii="Times New Roman" w:hAnsi="Times New Roman"/>
        </w:rPr>
      </w:pPr>
    </w:p>
    <w:p w:rsidR="00991E65" w:rsidRDefault="00991E65">
      <w:pPr>
        <w:rPr>
          <w:rFonts w:ascii="Times New Roman" w:hAnsi="Times New Roman"/>
        </w:rPr>
      </w:pPr>
    </w:p>
    <w:p w:rsidR="006919E8" w:rsidRPr="00991E65" w:rsidRDefault="006919E8">
      <w:pPr>
        <w:rPr>
          <w:rFonts w:ascii="Times New Roman" w:hAnsi="Times New Roman"/>
        </w:rPr>
      </w:pPr>
      <w:r w:rsidRPr="00991E65">
        <w:rPr>
          <w:rFonts w:ascii="Times New Roman" w:hAnsi="Times New Roman"/>
        </w:rPr>
        <w:t>Примечание: в отдельных случаях незначительные расхождения между итогом и суммой слагаемых объясняются округлением данных</w:t>
      </w:r>
    </w:p>
    <w:sectPr w:rsidR="006919E8" w:rsidRPr="00991E65" w:rsidSect="00A031B2">
      <w:pgSz w:w="11906" w:h="16838"/>
      <w:pgMar w:top="851" w:right="567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15" w:rsidRDefault="00946B15">
      <w:pPr>
        <w:spacing w:after="0" w:line="240" w:lineRule="auto"/>
      </w:pPr>
      <w:r>
        <w:separator/>
      </w:r>
    </w:p>
  </w:endnote>
  <w:endnote w:type="continuationSeparator" w:id="0">
    <w:p w:rsidR="00946B15" w:rsidRDefault="0094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15" w:rsidRDefault="00946B15">
      <w:pPr>
        <w:spacing w:after="0" w:line="240" w:lineRule="auto"/>
      </w:pPr>
      <w:r>
        <w:separator/>
      </w:r>
    </w:p>
  </w:footnote>
  <w:footnote w:type="continuationSeparator" w:id="0">
    <w:p w:rsidR="00946B15" w:rsidRDefault="00946B15">
      <w:pPr>
        <w:spacing w:after="0" w:line="240" w:lineRule="auto"/>
      </w:pPr>
      <w:r>
        <w:continuationSeparator/>
      </w:r>
    </w:p>
  </w:footnote>
  <w:footnote w:id="1">
    <w:p w:rsidR="00DB48C5" w:rsidRDefault="0066261A">
      <w:pPr>
        <w:pStyle w:val="Footnote"/>
      </w:pPr>
      <w:r>
        <w:rPr>
          <w:vertAlign w:val="superscript"/>
        </w:rPr>
        <w:footnoteRef/>
      </w:r>
      <w:r>
        <w:t xml:space="preserve">  - здания; земельные участки - …</w:t>
      </w:r>
    </w:p>
    <w:p w:rsidR="006919E8" w:rsidRDefault="006919E8">
      <w:pPr>
        <w:pStyle w:val="Footnote"/>
      </w:pPr>
    </w:p>
    <w:p w:rsidR="006919E8" w:rsidRPr="00991E65" w:rsidRDefault="006919E8">
      <w:pPr>
        <w:pStyle w:val="Footnote"/>
        <w:rPr>
          <w:rFonts w:ascii="Times New Roman" w:hAnsi="Times New Roman"/>
          <w:sz w:val="22"/>
        </w:rPr>
      </w:pPr>
    </w:p>
    <w:p w:rsidR="006919E8" w:rsidRPr="00991E65" w:rsidRDefault="006919E8" w:rsidP="006919E8">
      <w:pPr>
        <w:rPr>
          <w:rFonts w:ascii="Times New Roman" w:hAnsi="Times New Roman"/>
        </w:rPr>
      </w:pPr>
      <w:r w:rsidRPr="00991E65">
        <w:rPr>
          <w:rFonts w:ascii="Times New Roman" w:hAnsi="Times New Roman"/>
        </w:rPr>
        <w:t>Примечание: в отдельных случаях незначительные расхождения между итогом и суммой слагаемых объясняются округлением данных</w:t>
      </w:r>
    </w:p>
    <w:p w:rsidR="006919E8" w:rsidRDefault="006919E8">
      <w:pPr>
        <w:pStyle w:val="Footnote"/>
      </w:pPr>
    </w:p>
    <w:p w:rsidR="006919E8" w:rsidRDefault="006919E8">
      <w:pPr>
        <w:pStyle w:val="Footnote"/>
      </w:pPr>
    </w:p>
    <w:p w:rsidR="006919E8" w:rsidRDefault="006919E8">
      <w:pPr>
        <w:pStyle w:val="Footnot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8C5"/>
    <w:rsid w:val="0066261A"/>
    <w:rsid w:val="006919E8"/>
    <w:rsid w:val="00946B15"/>
    <w:rsid w:val="00991E65"/>
    <w:rsid w:val="00A031B2"/>
    <w:rsid w:val="00DB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5">
    <w:name w:val="Subtitle"/>
    <w:next w:val="a"/>
    <w:link w:val="a6"/>
    <w:uiPriority w:val="11"/>
    <w:qFormat/>
    <w:rPr>
      <w:rFonts w:ascii="XO Thames" w:hAnsi="XO Thames"/>
      <w:i/>
      <w:color w:val="616161"/>
      <w:sz w:val="24"/>
    </w:rPr>
  </w:style>
  <w:style w:type="character" w:customStyle="1" w:styleId="a6">
    <w:name w:val="Подзаголовок Знак"/>
    <w:link w:val="a5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7">
    <w:name w:val="Title"/>
    <w:next w:val="a"/>
    <w:link w:val="a8"/>
    <w:uiPriority w:val="10"/>
    <w:qFormat/>
    <w:rPr>
      <w:rFonts w:ascii="XO Thames" w:hAnsi="XO Thames"/>
      <w:b/>
      <w:sz w:val="52"/>
    </w:rPr>
  </w:style>
  <w:style w:type="character" w:customStyle="1" w:styleId="a8">
    <w:name w:val="Название Знак"/>
    <w:link w:val="a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Люляк Александра Сергеевна</cp:lastModifiedBy>
  <cp:revision>4</cp:revision>
  <dcterms:created xsi:type="dcterms:W3CDTF">2020-12-25T10:27:00Z</dcterms:created>
  <dcterms:modified xsi:type="dcterms:W3CDTF">2021-01-12T12:24:00Z</dcterms:modified>
</cp:coreProperties>
</file>