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A7" w:rsidRPr="00806F9D" w:rsidRDefault="005D38A7" w:rsidP="005D38A7">
      <w:pPr>
        <w:jc w:val="center"/>
        <w:rPr>
          <w:rFonts w:ascii="Times New Roman" w:hAnsi="Times New Roman"/>
          <w:b/>
          <w:sz w:val="28"/>
          <w:szCs w:val="28"/>
        </w:rPr>
      </w:pPr>
      <w:r w:rsidRPr="00806F9D">
        <w:rPr>
          <w:rFonts w:ascii="Times New Roman" w:hAnsi="Times New Roman"/>
          <w:b/>
          <w:sz w:val="28"/>
          <w:szCs w:val="28"/>
        </w:rPr>
        <w:t xml:space="preserve">Численность </w:t>
      </w:r>
      <w:r w:rsidR="00B1566F" w:rsidRPr="00806F9D">
        <w:rPr>
          <w:rFonts w:ascii="Times New Roman" w:hAnsi="Times New Roman"/>
          <w:b/>
          <w:sz w:val="28"/>
          <w:szCs w:val="28"/>
        </w:rPr>
        <w:t xml:space="preserve">и состав </w:t>
      </w:r>
      <w:r w:rsidRPr="00806F9D">
        <w:rPr>
          <w:rFonts w:ascii="Times New Roman" w:hAnsi="Times New Roman"/>
          <w:b/>
          <w:sz w:val="28"/>
          <w:szCs w:val="28"/>
        </w:rPr>
        <w:t>рабочей силы</w:t>
      </w:r>
      <w:r w:rsidR="00B1566F" w:rsidRPr="00806F9D">
        <w:rPr>
          <w:rFonts w:ascii="Times New Roman" w:hAnsi="Times New Roman"/>
          <w:b/>
          <w:sz w:val="28"/>
          <w:szCs w:val="28"/>
        </w:rPr>
        <w:t xml:space="preserve"> в возрасте 15 лет и старше</w:t>
      </w:r>
    </w:p>
    <w:p w:rsidR="005D38A7" w:rsidRDefault="00B1566F" w:rsidP="005D38A7">
      <w:pPr>
        <w:spacing w:after="60"/>
        <w:jc w:val="center"/>
        <w:rPr>
          <w:rFonts w:ascii="Times New Roman" w:hAnsi="Times New Roman"/>
          <w:b/>
          <w:sz w:val="28"/>
          <w:szCs w:val="28"/>
        </w:rPr>
      </w:pPr>
      <w:r w:rsidRPr="00806F9D">
        <w:rPr>
          <w:rFonts w:ascii="Times New Roman" w:hAnsi="Times New Roman"/>
          <w:b/>
          <w:sz w:val="28"/>
          <w:szCs w:val="28"/>
        </w:rPr>
        <w:t xml:space="preserve">(по данным </w:t>
      </w:r>
      <w:r w:rsidR="005D38A7" w:rsidRPr="00806F9D">
        <w:rPr>
          <w:rFonts w:ascii="Times New Roman" w:hAnsi="Times New Roman"/>
          <w:b/>
          <w:sz w:val="28"/>
          <w:szCs w:val="28"/>
        </w:rPr>
        <w:t>выборочных обследований рабочей силы)</w:t>
      </w:r>
    </w:p>
    <w:p w:rsidR="00B63EC1" w:rsidRPr="00806F9D" w:rsidRDefault="00EB672F" w:rsidP="005D38A7">
      <w:pPr>
        <w:spacing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Московской области</w:t>
      </w:r>
      <w:bookmarkStart w:id="0" w:name="_GoBack"/>
      <w:bookmarkEnd w:id="0"/>
    </w:p>
    <w:p w:rsidR="00B1566F" w:rsidRPr="00806F9D" w:rsidRDefault="00B1566F" w:rsidP="005D38A7">
      <w:pPr>
        <w:spacing w:after="60"/>
        <w:jc w:val="center"/>
        <w:rPr>
          <w:rFonts w:ascii="Times New Roman" w:hAnsi="Times New Roman"/>
          <w:b/>
          <w:szCs w:val="18"/>
        </w:rPr>
      </w:pPr>
    </w:p>
    <w:tbl>
      <w:tblPr>
        <w:tblW w:w="9151" w:type="dxa"/>
        <w:jc w:val="center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7"/>
        <w:gridCol w:w="1378"/>
        <w:gridCol w:w="1372"/>
        <w:gridCol w:w="6"/>
        <w:gridCol w:w="1302"/>
        <w:gridCol w:w="6"/>
      </w:tblGrid>
      <w:tr w:rsidR="00B63EC1" w:rsidRPr="00806F9D" w:rsidTr="00310B9B">
        <w:trPr>
          <w:cantSplit/>
          <w:jc w:val="center"/>
        </w:trPr>
        <w:tc>
          <w:tcPr>
            <w:tcW w:w="5087" w:type="dxa"/>
            <w:tcMar>
              <w:left w:w="28" w:type="dxa"/>
              <w:right w:w="28" w:type="dxa"/>
            </w:tcMar>
            <w:vAlign w:val="center"/>
          </w:tcPr>
          <w:p w:rsidR="00B63EC1" w:rsidRPr="00806F9D" w:rsidRDefault="00B63EC1" w:rsidP="00437767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B63EC1" w:rsidRPr="00806F9D" w:rsidRDefault="00B63EC1" w:rsidP="00C761D3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06F9D">
              <w:rPr>
                <w:rFonts w:ascii="Times New Roman" w:hAnsi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378" w:type="dxa"/>
            <w:gridSpan w:val="2"/>
            <w:vAlign w:val="center"/>
          </w:tcPr>
          <w:p w:rsidR="00B63EC1" w:rsidRPr="00806F9D" w:rsidRDefault="00B63EC1" w:rsidP="00C761D3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06F9D">
              <w:rPr>
                <w:rFonts w:ascii="Times New Roman" w:hAnsi="Times New Roman"/>
                <w:b/>
                <w:sz w:val="22"/>
                <w:szCs w:val="22"/>
              </w:rPr>
              <w:t>2019</w:t>
            </w:r>
          </w:p>
        </w:tc>
        <w:tc>
          <w:tcPr>
            <w:tcW w:w="1308" w:type="dxa"/>
            <w:gridSpan w:val="2"/>
            <w:tcMar>
              <w:left w:w="28" w:type="dxa"/>
              <w:right w:w="28" w:type="dxa"/>
            </w:tcMar>
            <w:vAlign w:val="center"/>
          </w:tcPr>
          <w:p w:rsidR="00B63EC1" w:rsidRPr="00806F9D" w:rsidRDefault="00B63EC1" w:rsidP="00437767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2020</w:t>
            </w:r>
          </w:p>
        </w:tc>
      </w:tr>
      <w:tr w:rsidR="00B63EC1" w:rsidRPr="00806F9D" w:rsidTr="00EB672F">
        <w:trPr>
          <w:gridAfter w:val="1"/>
          <w:wAfter w:w="6" w:type="dxa"/>
          <w:cantSplit/>
          <w:jc w:val="center"/>
        </w:trPr>
        <w:tc>
          <w:tcPr>
            <w:tcW w:w="5087" w:type="dxa"/>
            <w:tcMar>
              <w:left w:w="28" w:type="dxa"/>
              <w:right w:w="28" w:type="dxa"/>
            </w:tcMar>
            <w:vAlign w:val="bottom"/>
          </w:tcPr>
          <w:p w:rsidR="00B63EC1" w:rsidRPr="00806F9D" w:rsidRDefault="00B63EC1" w:rsidP="00437767">
            <w:pPr>
              <w:spacing w:before="60" w:after="60"/>
              <w:ind w:left="142" w:hanging="142"/>
              <w:rPr>
                <w:rFonts w:ascii="Times New Roman" w:hAnsi="Times New Roman"/>
                <w:sz w:val="22"/>
                <w:szCs w:val="22"/>
              </w:rPr>
            </w:pPr>
            <w:r w:rsidRPr="00806F9D">
              <w:rPr>
                <w:rFonts w:ascii="Times New Roman" w:hAnsi="Times New Roman"/>
                <w:sz w:val="22"/>
                <w:szCs w:val="22"/>
              </w:rPr>
              <w:t xml:space="preserve">Численность рабочей силы - всего, тыс. человек </w:t>
            </w:r>
          </w:p>
        </w:tc>
        <w:tc>
          <w:tcPr>
            <w:tcW w:w="1378" w:type="dxa"/>
            <w:vAlign w:val="bottom"/>
          </w:tcPr>
          <w:p w:rsidR="00B63EC1" w:rsidRPr="00806F9D" w:rsidRDefault="00B63EC1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4150,3</w:t>
            </w:r>
          </w:p>
        </w:tc>
        <w:tc>
          <w:tcPr>
            <w:tcW w:w="1372" w:type="dxa"/>
            <w:vAlign w:val="bottom"/>
          </w:tcPr>
          <w:p w:rsidR="00B63EC1" w:rsidRPr="00806F9D" w:rsidRDefault="00B63EC1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4189,4</w:t>
            </w:r>
          </w:p>
        </w:tc>
        <w:tc>
          <w:tcPr>
            <w:tcW w:w="1308" w:type="dxa"/>
            <w:gridSpan w:val="2"/>
            <w:tcMar>
              <w:left w:w="28" w:type="dxa"/>
              <w:right w:w="28" w:type="dxa"/>
            </w:tcMar>
            <w:vAlign w:val="bottom"/>
          </w:tcPr>
          <w:p w:rsidR="00B63EC1" w:rsidRPr="00806F9D" w:rsidRDefault="005613B9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4153,7</w:t>
            </w:r>
          </w:p>
        </w:tc>
      </w:tr>
      <w:tr w:rsidR="00554B3E" w:rsidRPr="00806F9D" w:rsidTr="00EB672F">
        <w:trPr>
          <w:gridAfter w:val="1"/>
          <w:wAfter w:w="6" w:type="dxa"/>
          <w:cantSplit/>
          <w:jc w:val="center"/>
        </w:trPr>
        <w:tc>
          <w:tcPr>
            <w:tcW w:w="5087" w:type="dxa"/>
            <w:tcMar>
              <w:left w:w="28" w:type="dxa"/>
              <w:right w:w="28" w:type="dxa"/>
            </w:tcMar>
            <w:vAlign w:val="bottom"/>
          </w:tcPr>
          <w:p w:rsidR="00554B3E" w:rsidRPr="00806F9D" w:rsidRDefault="00554B3E" w:rsidP="00437767">
            <w:pPr>
              <w:spacing w:before="60" w:after="60"/>
              <w:ind w:left="227"/>
              <w:rPr>
                <w:rFonts w:ascii="Times New Roman" w:hAnsi="Times New Roman"/>
                <w:sz w:val="22"/>
                <w:szCs w:val="22"/>
              </w:rPr>
            </w:pPr>
            <w:r w:rsidRPr="00806F9D">
              <w:rPr>
                <w:rFonts w:ascii="Times New Roman" w:hAnsi="Times New Roman"/>
                <w:sz w:val="22"/>
                <w:szCs w:val="22"/>
              </w:rPr>
              <w:t>занятые</w:t>
            </w:r>
          </w:p>
        </w:tc>
        <w:tc>
          <w:tcPr>
            <w:tcW w:w="1378" w:type="dxa"/>
            <w:vAlign w:val="bottom"/>
          </w:tcPr>
          <w:p w:rsidR="00554B3E" w:rsidRPr="00806F9D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4039,8</w:t>
            </w:r>
          </w:p>
        </w:tc>
        <w:tc>
          <w:tcPr>
            <w:tcW w:w="1372" w:type="dxa"/>
            <w:vAlign w:val="bottom"/>
          </w:tcPr>
          <w:p w:rsidR="00554B3E" w:rsidRPr="00806F9D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4075,3</w:t>
            </w:r>
          </w:p>
        </w:tc>
        <w:tc>
          <w:tcPr>
            <w:tcW w:w="1308" w:type="dxa"/>
            <w:gridSpan w:val="2"/>
            <w:tcMar>
              <w:left w:w="28" w:type="dxa"/>
              <w:right w:w="28" w:type="dxa"/>
            </w:tcMar>
            <w:vAlign w:val="bottom"/>
          </w:tcPr>
          <w:p w:rsidR="00554B3E" w:rsidRPr="00554B3E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54B3E">
              <w:rPr>
                <w:rFonts w:ascii="Times New Roman" w:hAnsi="Times New Roman"/>
                <w:sz w:val="22"/>
                <w:szCs w:val="22"/>
              </w:rPr>
              <w:t>4003</w:t>
            </w:r>
            <w:r w:rsidR="005613B9">
              <w:rPr>
                <w:rFonts w:ascii="Times New Roman" w:hAnsi="Times New Roman"/>
                <w:sz w:val="22"/>
                <w:szCs w:val="22"/>
              </w:rPr>
              <w:t>,4</w:t>
            </w:r>
          </w:p>
        </w:tc>
      </w:tr>
      <w:tr w:rsidR="00554B3E" w:rsidRPr="00806F9D" w:rsidTr="00EB672F">
        <w:trPr>
          <w:gridAfter w:val="1"/>
          <w:wAfter w:w="6" w:type="dxa"/>
          <w:cantSplit/>
          <w:jc w:val="center"/>
        </w:trPr>
        <w:tc>
          <w:tcPr>
            <w:tcW w:w="5087" w:type="dxa"/>
            <w:tcMar>
              <w:left w:w="28" w:type="dxa"/>
              <w:right w:w="28" w:type="dxa"/>
            </w:tcMar>
            <w:vAlign w:val="bottom"/>
          </w:tcPr>
          <w:p w:rsidR="00554B3E" w:rsidRPr="00806F9D" w:rsidRDefault="00554B3E" w:rsidP="00437767">
            <w:pPr>
              <w:spacing w:before="60" w:after="60"/>
              <w:ind w:left="227"/>
              <w:rPr>
                <w:rFonts w:ascii="Times New Roman" w:hAnsi="Times New Roman"/>
                <w:sz w:val="22"/>
                <w:szCs w:val="22"/>
              </w:rPr>
            </w:pPr>
            <w:r w:rsidRPr="00806F9D">
              <w:rPr>
                <w:rFonts w:ascii="Times New Roman" w:hAnsi="Times New Roman"/>
                <w:sz w:val="22"/>
                <w:szCs w:val="22"/>
              </w:rPr>
              <w:t>безработные</w:t>
            </w:r>
          </w:p>
        </w:tc>
        <w:tc>
          <w:tcPr>
            <w:tcW w:w="1378" w:type="dxa"/>
            <w:vAlign w:val="bottom"/>
          </w:tcPr>
          <w:p w:rsidR="00554B3E" w:rsidRPr="00806F9D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110,6</w:t>
            </w:r>
          </w:p>
        </w:tc>
        <w:tc>
          <w:tcPr>
            <w:tcW w:w="1372" w:type="dxa"/>
            <w:vAlign w:val="bottom"/>
          </w:tcPr>
          <w:p w:rsidR="00554B3E" w:rsidRPr="001508A8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114,1</w:t>
            </w:r>
          </w:p>
        </w:tc>
        <w:tc>
          <w:tcPr>
            <w:tcW w:w="1308" w:type="dxa"/>
            <w:gridSpan w:val="2"/>
            <w:tcMar>
              <w:left w:w="28" w:type="dxa"/>
              <w:right w:w="28" w:type="dxa"/>
            </w:tcMar>
            <w:vAlign w:val="bottom"/>
          </w:tcPr>
          <w:p w:rsidR="00554B3E" w:rsidRPr="00554B3E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54B3E">
              <w:rPr>
                <w:rFonts w:ascii="Times New Roman" w:hAnsi="Times New Roman"/>
                <w:sz w:val="22"/>
                <w:szCs w:val="22"/>
              </w:rPr>
              <w:t>150</w:t>
            </w:r>
            <w:r w:rsidR="005613B9">
              <w:rPr>
                <w:rFonts w:ascii="Times New Roman" w:hAnsi="Times New Roman"/>
                <w:sz w:val="22"/>
                <w:szCs w:val="22"/>
              </w:rPr>
              <w:t>,3</w:t>
            </w:r>
          </w:p>
        </w:tc>
      </w:tr>
      <w:tr w:rsidR="00B63EC1" w:rsidRPr="00806F9D" w:rsidTr="00EB672F">
        <w:trPr>
          <w:gridAfter w:val="1"/>
          <w:wAfter w:w="6" w:type="dxa"/>
          <w:cantSplit/>
          <w:jc w:val="center"/>
        </w:trPr>
        <w:tc>
          <w:tcPr>
            <w:tcW w:w="5087" w:type="dxa"/>
            <w:tcMar>
              <w:left w:w="28" w:type="dxa"/>
              <w:right w:w="28" w:type="dxa"/>
            </w:tcMar>
            <w:vAlign w:val="bottom"/>
          </w:tcPr>
          <w:p w:rsidR="00B63EC1" w:rsidRPr="00806F9D" w:rsidRDefault="00B63EC1" w:rsidP="00B1566F">
            <w:pPr>
              <w:spacing w:before="60" w:after="60"/>
              <w:ind w:left="142" w:hanging="142"/>
              <w:rPr>
                <w:rFonts w:ascii="Times New Roman" w:hAnsi="Times New Roman"/>
                <w:sz w:val="22"/>
                <w:szCs w:val="22"/>
              </w:rPr>
            </w:pPr>
            <w:r w:rsidRPr="00806F9D">
              <w:rPr>
                <w:rFonts w:ascii="Times New Roman" w:hAnsi="Times New Roman"/>
                <w:sz w:val="22"/>
                <w:szCs w:val="22"/>
              </w:rPr>
              <w:t>Уровень участия в составе рабочей силе (рабочая сила к численности населения в возрасте 15 лет и старше), процентов</w:t>
            </w:r>
          </w:p>
        </w:tc>
        <w:tc>
          <w:tcPr>
            <w:tcW w:w="1378" w:type="dxa"/>
            <w:vAlign w:val="bottom"/>
          </w:tcPr>
          <w:p w:rsidR="00B63EC1" w:rsidRPr="00806F9D" w:rsidRDefault="00B63EC1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66,8</w:t>
            </w:r>
          </w:p>
        </w:tc>
        <w:tc>
          <w:tcPr>
            <w:tcW w:w="1372" w:type="dxa"/>
            <w:vAlign w:val="bottom"/>
          </w:tcPr>
          <w:p w:rsidR="00B63EC1" w:rsidRPr="00806F9D" w:rsidRDefault="00B63EC1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67,0</w:t>
            </w:r>
          </w:p>
        </w:tc>
        <w:tc>
          <w:tcPr>
            <w:tcW w:w="1308" w:type="dxa"/>
            <w:gridSpan w:val="2"/>
            <w:tcMar>
              <w:left w:w="28" w:type="dxa"/>
              <w:right w:w="28" w:type="dxa"/>
            </w:tcMar>
            <w:vAlign w:val="bottom"/>
          </w:tcPr>
          <w:p w:rsidR="00B63EC1" w:rsidRPr="00806F9D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54B3E">
              <w:rPr>
                <w:rFonts w:ascii="Times New Roman" w:hAnsi="Times New Roman"/>
                <w:sz w:val="22"/>
                <w:szCs w:val="22"/>
              </w:rPr>
              <w:t>65,9</w:t>
            </w:r>
          </w:p>
        </w:tc>
      </w:tr>
      <w:tr w:rsidR="00B63EC1" w:rsidRPr="00806F9D" w:rsidTr="00EB672F">
        <w:trPr>
          <w:gridAfter w:val="1"/>
          <w:wAfter w:w="6" w:type="dxa"/>
          <w:cantSplit/>
          <w:jc w:val="center"/>
        </w:trPr>
        <w:tc>
          <w:tcPr>
            <w:tcW w:w="5087" w:type="dxa"/>
            <w:tcMar>
              <w:left w:w="28" w:type="dxa"/>
              <w:right w:w="28" w:type="dxa"/>
            </w:tcMar>
            <w:vAlign w:val="bottom"/>
          </w:tcPr>
          <w:p w:rsidR="00B63EC1" w:rsidRPr="00806F9D" w:rsidRDefault="00B63EC1" w:rsidP="00806F9D">
            <w:pPr>
              <w:spacing w:before="60" w:after="60"/>
              <w:ind w:left="142" w:hanging="142"/>
              <w:rPr>
                <w:rFonts w:ascii="Times New Roman" w:hAnsi="Times New Roman"/>
                <w:sz w:val="22"/>
                <w:szCs w:val="22"/>
              </w:rPr>
            </w:pPr>
            <w:r w:rsidRPr="00806F9D">
              <w:rPr>
                <w:rFonts w:ascii="Times New Roman" w:hAnsi="Times New Roman"/>
                <w:sz w:val="22"/>
                <w:szCs w:val="22"/>
              </w:rPr>
              <w:t>Уровень занятости (занятое население</w:t>
            </w:r>
            <w:r w:rsidRPr="00806F9D">
              <w:rPr>
                <w:rFonts w:ascii="Times New Roman" w:hAnsi="Times New Roman"/>
                <w:sz w:val="22"/>
                <w:szCs w:val="22"/>
              </w:rPr>
              <w:br/>
              <w:t>к численности населения в возрасте 15 лет и старше), процентов</w:t>
            </w:r>
          </w:p>
        </w:tc>
        <w:tc>
          <w:tcPr>
            <w:tcW w:w="1378" w:type="dxa"/>
            <w:vAlign w:val="bottom"/>
          </w:tcPr>
          <w:p w:rsidR="00B63EC1" w:rsidRPr="00806F9D" w:rsidRDefault="00B63EC1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65,0</w:t>
            </w:r>
          </w:p>
        </w:tc>
        <w:tc>
          <w:tcPr>
            <w:tcW w:w="1372" w:type="dxa"/>
            <w:vAlign w:val="bottom"/>
          </w:tcPr>
          <w:p w:rsidR="00B63EC1" w:rsidRPr="00806F9D" w:rsidRDefault="00B63EC1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65,2</w:t>
            </w:r>
          </w:p>
        </w:tc>
        <w:tc>
          <w:tcPr>
            <w:tcW w:w="1308" w:type="dxa"/>
            <w:gridSpan w:val="2"/>
            <w:tcMar>
              <w:left w:w="28" w:type="dxa"/>
              <w:right w:w="28" w:type="dxa"/>
            </w:tcMar>
            <w:vAlign w:val="bottom"/>
          </w:tcPr>
          <w:p w:rsidR="00B63EC1" w:rsidRPr="00806F9D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54B3E">
              <w:rPr>
                <w:rFonts w:ascii="Times New Roman" w:hAnsi="Times New Roman"/>
                <w:sz w:val="22"/>
                <w:szCs w:val="22"/>
              </w:rPr>
              <w:t>63,5</w:t>
            </w:r>
          </w:p>
        </w:tc>
      </w:tr>
      <w:tr w:rsidR="00B63EC1" w:rsidRPr="00806F9D" w:rsidTr="00EB672F">
        <w:trPr>
          <w:gridAfter w:val="1"/>
          <w:wAfter w:w="6" w:type="dxa"/>
          <w:cantSplit/>
          <w:jc w:val="center"/>
        </w:trPr>
        <w:tc>
          <w:tcPr>
            <w:tcW w:w="5087" w:type="dxa"/>
            <w:tcMar>
              <w:left w:w="28" w:type="dxa"/>
              <w:right w:w="28" w:type="dxa"/>
            </w:tcMar>
            <w:vAlign w:val="bottom"/>
          </w:tcPr>
          <w:p w:rsidR="00B63EC1" w:rsidRPr="00806F9D" w:rsidRDefault="00B63EC1" w:rsidP="00806F9D">
            <w:pPr>
              <w:spacing w:before="60" w:after="60"/>
              <w:ind w:left="142" w:hanging="142"/>
              <w:rPr>
                <w:rFonts w:ascii="Times New Roman" w:hAnsi="Times New Roman"/>
                <w:sz w:val="22"/>
                <w:szCs w:val="22"/>
              </w:rPr>
            </w:pPr>
            <w:r w:rsidRPr="00806F9D">
              <w:rPr>
                <w:rFonts w:ascii="Times New Roman" w:hAnsi="Times New Roman"/>
                <w:sz w:val="22"/>
                <w:szCs w:val="22"/>
              </w:rPr>
              <w:t>Уровень безработицы (безработные к численности рабочей силы), процентов</w:t>
            </w:r>
          </w:p>
        </w:tc>
        <w:tc>
          <w:tcPr>
            <w:tcW w:w="1378" w:type="dxa"/>
            <w:vAlign w:val="bottom"/>
          </w:tcPr>
          <w:p w:rsidR="00B63EC1" w:rsidRPr="00806F9D" w:rsidRDefault="00B63EC1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2,7</w:t>
            </w:r>
          </w:p>
        </w:tc>
        <w:tc>
          <w:tcPr>
            <w:tcW w:w="1372" w:type="dxa"/>
            <w:vAlign w:val="bottom"/>
          </w:tcPr>
          <w:p w:rsidR="00B63EC1" w:rsidRPr="00806F9D" w:rsidRDefault="00B63EC1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2,7</w:t>
            </w:r>
          </w:p>
        </w:tc>
        <w:tc>
          <w:tcPr>
            <w:tcW w:w="1308" w:type="dxa"/>
            <w:gridSpan w:val="2"/>
            <w:tcMar>
              <w:left w:w="28" w:type="dxa"/>
              <w:right w:w="28" w:type="dxa"/>
            </w:tcMar>
            <w:vAlign w:val="bottom"/>
          </w:tcPr>
          <w:p w:rsidR="00B63EC1" w:rsidRPr="00806F9D" w:rsidRDefault="00554B3E" w:rsidP="00EB672F">
            <w:pPr>
              <w:spacing w:before="60" w:after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</w:tr>
    </w:tbl>
    <w:p w:rsidR="002E7B8E" w:rsidRDefault="002E7B8E" w:rsidP="00B1566F">
      <w:pPr>
        <w:rPr>
          <w:rFonts w:asciiTheme="minorHAnsi" w:hAnsiTheme="minorHAnsi"/>
        </w:rPr>
      </w:pPr>
    </w:p>
    <w:p w:rsidR="00933745" w:rsidRPr="00624C0E" w:rsidRDefault="00933745" w:rsidP="00933745">
      <w:pPr>
        <w:ind w:left="142"/>
        <w:rPr>
          <w:rFonts w:ascii="Times New Roman" w:eastAsiaTheme="minorHAnsi" w:hAnsi="Times New Roman"/>
          <w:sz w:val="20"/>
          <w:vertAlign w:val="superscript"/>
          <w:lang w:eastAsia="en-US"/>
        </w:rPr>
      </w:pPr>
      <w:r w:rsidRPr="00624C0E">
        <w:rPr>
          <w:rFonts w:ascii="Times New Roman" w:eastAsiaTheme="minorHAnsi" w:hAnsi="Times New Roman"/>
          <w:sz w:val="20"/>
          <w:vertAlign w:val="superscript"/>
          <w:lang w:eastAsia="en-US"/>
        </w:rPr>
        <w:t>_________________________</w:t>
      </w:r>
    </w:p>
    <w:p w:rsidR="00933745" w:rsidRPr="00933745" w:rsidRDefault="00933745" w:rsidP="00933745">
      <w:pPr>
        <w:ind w:left="142"/>
        <w:rPr>
          <w:rFonts w:asciiTheme="minorHAnsi" w:hAnsiTheme="minorHAnsi"/>
        </w:rPr>
      </w:pPr>
      <w:r w:rsidRPr="00624C0E">
        <w:rPr>
          <w:rFonts w:ascii="Times New Roman" w:eastAsiaTheme="minorHAnsi" w:hAnsi="Times New Roman"/>
          <w:sz w:val="20"/>
          <w:lang w:eastAsia="en-US"/>
        </w:rPr>
        <w:t>Незначительные расхождения между итогом и суммой слагаемых объясняются округлением данных</w:t>
      </w:r>
    </w:p>
    <w:sectPr w:rsidR="00933745" w:rsidRPr="00933745" w:rsidSect="00463D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8A7"/>
    <w:rsid w:val="001508A8"/>
    <w:rsid w:val="001A6AE1"/>
    <w:rsid w:val="002E7B8E"/>
    <w:rsid w:val="00463DF2"/>
    <w:rsid w:val="00554B3E"/>
    <w:rsid w:val="005613B9"/>
    <w:rsid w:val="005D38A7"/>
    <w:rsid w:val="00806F9D"/>
    <w:rsid w:val="00933745"/>
    <w:rsid w:val="009A0F50"/>
    <w:rsid w:val="00A46FD8"/>
    <w:rsid w:val="00A52023"/>
    <w:rsid w:val="00B1566F"/>
    <w:rsid w:val="00B63EC1"/>
    <w:rsid w:val="00EB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A7"/>
    <w:pPr>
      <w:spacing w:after="0" w:line="240" w:lineRule="auto"/>
    </w:pPr>
    <w:rPr>
      <w:rFonts w:ascii="Peterburg" w:eastAsia="Times New Roman" w:hAnsi="Peterburg" w:cs="Times New Roman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D38A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A7"/>
    <w:pPr>
      <w:spacing w:after="0" w:line="240" w:lineRule="auto"/>
    </w:pPr>
    <w:rPr>
      <w:rFonts w:ascii="Peterburg" w:eastAsia="Times New Roman" w:hAnsi="Peterburg" w:cs="Times New Roman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D38A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Курешова Анна Александровна</dc:creator>
  <cp:lastModifiedBy>Валевич Юлианна Ароновна</cp:lastModifiedBy>
  <cp:revision>7</cp:revision>
  <cp:lastPrinted>2021-06-02T08:18:00Z</cp:lastPrinted>
  <dcterms:created xsi:type="dcterms:W3CDTF">2021-05-31T15:09:00Z</dcterms:created>
  <dcterms:modified xsi:type="dcterms:W3CDTF">2021-06-07T07:13:00Z</dcterms:modified>
</cp:coreProperties>
</file>